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9A2D" w14:textId="72FD6226" w:rsidR="00F842AC" w:rsidRPr="00CA7AAF" w:rsidRDefault="00F842AC" w:rsidP="00A9306A">
      <w:pPr>
        <w:pStyle w:val="berschrift2"/>
        <w:rPr>
          <w:b/>
          <w:sz w:val="28"/>
        </w:rPr>
      </w:pPr>
      <w:r w:rsidRPr="00F842AC">
        <w:rPr>
          <w:b/>
          <w:sz w:val="28"/>
        </w:rPr>
        <w:t xml:space="preserve">Seminarplan </w:t>
      </w:r>
      <w:r>
        <w:rPr>
          <w:b/>
          <w:sz w:val="28"/>
        </w:rPr>
        <w:t xml:space="preserve">und Leistungsformen </w:t>
      </w:r>
      <w:r w:rsidR="00691677">
        <w:rPr>
          <w:b/>
          <w:sz w:val="28"/>
        </w:rPr>
        <w:t xml:space="preserve">Kasuistik, </w:t>
      </w:r>
      <w:proofErr w:type="spellStart"/>
      <w:r w:rsidR="00A9306A">
        <w:rPr>
          <w:b/>
          <w:sz w:val="28"/>
        </w:rPr>
        <w:t>SoSe</w:t>
      </w:r>
      <w:proofErr w:type="spellEnd"/>
      <w:r w:rsidR="00A9306A">
        <w:rPr>
          <w:b/>
          <w:sz w:val="28"/>
        </w:rPr>
        <w:t xml:space="preserve"> 2024</w:t>
      </w:r>
      <w:r w:rsidR="00CA7AAF">
        <w:rPr>
          <w:b/>
          <w:sz w:val="28"/>
        </w:rPr>
        <w:t xml:space="preserve"> </w:t>
      </w:r>
      <w:r w:rsidR="006C60CF">
        <w:rPr>
          <w:sz w:val="24"/>
        </w:rPr>
        <w:t xml:space="preserve">(Stand: </w:t>
      </w:r>
      <w:r w:rsidR="00025987">
        <w:rPr>
          <w:sz w:val="24"/>
        </w:rPr>
        <w:t>03.04</w:t>
      </w:r>
      <w:r w:rsidR="00A9306A">
        <w:rPr>
          <w:sz w:val="24"/>
        </w:rPr>
        <w:t>.2024</w:t>
      </w:r>
      <w:r w:rsidRPr="00F842AC">
        <w:rPr>
          <w:sz w:val="24"/>
        </w:rPr>
        <w:t>)</w:t>
      </w:r>
    </w:p>
    <w:p w14:paraId="1E14A347" w14:textId="594C126F" w:rsidR="009F125B" w:rsidRPr="00F842AC" w:rsidRDefault="00F842AC">
      <w:pPr>
        <w:rPr>
          <w:sz w:val="24"/>
        </w:rPr>
      </w:pPr>
      <w:r w:rsidRPr="00F842AC">
        <w:rPr>
          <w:sz w:val="24"/>
        </w:rPr>
        <w:t xml:space="preserve">Inga </w:t>
      </w:r>
      <w:proofErr w:type="spellStart"/>
      <w:r w:rsidRPr="00F842AC">
        <w:rPr>
          <w:sz w:val="24"/>
        </w:rPr>
        <w:t>Bensieck</w:t>
      </w:r>
      <w:proofErr w:type="spellEnd"/>
    </w:p>
    <w:p w14:paraId="348F6C2B" w14:textId="6E364E9F" w:rsidR="007606E8" w:rsidRPr="00F842AC" w:rsidRDefault="00F842AC" w:rsidP="00F842AC">
      <w:pPr>
        <w:rPr>
          <w:sz w:val="24"/>
        </w:rPr>
      </w:pPr>
      <w:r w:rsidRPr="00F842AC">
        <w:rPr>
          <w:sz w:val="24"/>
        </w:rPr>
        <w:t xml:space="preserve">Jeweils </w:t>
      </w:r>
      <w:proofErr w:type="spellStart"/>
      <w:proofErr w:type="gramStart"/>
      <w:r w:rsidR="008D7928">
        <w:rPr>
          <w:b/>
          <w:sz w:val="24"/>
        </w:rPr>
        <w:t>Mittwochs</w:t>
      </w:r>
      <w:proofErr w:type="spellEnd"/>
      <w:proofErr w:type="gramEnd"/>
      <w:r w:rsidRPr="00383C8F">
        <w:rPr>
          <w:b/>
          <w:sz w:val="24"/>
        </w:rPr>
        <w:t>, 9.</w:t>
      </w:r>
      <w:r w:rsidR="00ED4CB1" w:rsidRPr="00383C8F">
        <w:rPr>
          <w:b/>
          <w:sz w:val="24"/>
        </w:rPr>
        <w:t>1</w:t>
      </w:r>
      <w:r w:rsidR="000A14AF" w:rsidRPr="00383C8F">
        <w:rPr>
          <w:b/>
          <w:sz w:val="24"/>
        </w:rPr>
        <w:t>5</w:t>
      </w:r>
      <w:r w:rsidRPr="00383C8F">
        <w:rPr>
          <w:b/>
          <w:sz w:val="24"/>
        </w:rPr>
        <w:t xml:space="preserve"> – 10.</w:t>
      </w:r>
      <w:r w:rsidR="00ED4CB1" w:rsidRPr="00383C8F">
        <w:rPr>
          <w:b/>
          <w:sz w:val="24"/>
        </w:rPr>
        <w:t>45</w:t>
      </w:r>
      <w:r w:rsidRPr="00F842AC">
        <w:rPr>
          <w:sz w:val="24"/>
        </w:rPr>
        <w:t xml:space="preserve"> Uhr in EG 3 – </w:t>
      </w:r>
      <w:r w:rsidR="00ED4CB1">
        <w:rPr>
          <w:sz w:val="24"/>
        </w:rPr>
        <w:t>b</w:t>
      </w:r>
      <w:r w:rsidRPr="00F842AC">
        <w:rPr>
          <w:sz w:val="24"/>
        </w:rPr>
        <w:t xml:space="preserve">ei Verhinderung bitte bis Dienstag-Mittag </w:t>
      </w:r>
      <w:r w:rsidRPr="00F842AC">
        <w:rPr>
          <w:sz w:val="24"/>
          <w:u w:val="single"/>
        </w:rPr>
        <w:t xml:space="preserve">über </w:t>
      </w:r>
      <w:proofErr w:type="spellStart"/>
      <w:r w:rsidRPr="00F842AC">
        <w:rPr>
          <w:sz w:val="24"/>
          <w:u w:val="single"/>
        </w:rPr>
        <w:t>moodle</w:t>
      </w:r>
      <w:proofErr w:type="spellEnd"/>
      <w:r>
        <w:rPr>
          <w:sz w:val="24"/>
        </w:rPr>
        <w:t xml:space="preserve"> </w:t>
      </w:r>
      <w:r w:rsidRPr="00F842AC">
        <w:rPr>
          <w:sz w:val="24"/>
        </w:rPr>
        <w:t xml:space="preserve">Bescheid geben, damit </w:t>
      </w:r>
      <w:r w:rsidR="00ED4CB1">
        <w:rPr>
          <w:sz w:val="24"/>
        </w:rPr>
        <w:t>ich</w:t>
      </w:r>
      <w:r w:rsidRPr="00F842AC">
        <w:rPr>
          <w:sz w:val="24"/>
        </w:rPr>
        <w:t xml:space="preserve"> planen </w:t>
      </w:r>
      <w:r w:rsidR="00ED4CB1">
        <w:rPr>
          <w:sz w:val="24"/>
        </w:rPr>
        <w:t>kann</w:t>
      </w:r>
      <w:r w:rsidR="00BB36F1">
        <w:rPr>
          <w:sz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6"/>
        <w:gridCol w:w="1026"/>
        <w:gridCol w:w="2736"/>
        <w:gridCol w:w="3969"/>
        <w:gridCol w:w="4359"/>
        <w:gridCol w:w="1701"/>
      </w:tblGrid>
      <w:tr w:rsidR="00CA7AAF" w:rsidRPr="001348C7" w14:paraId="71F3026C" w14:textId="2B19AEEB" w:rsidTr="0066470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E244128" w14:textId="77777777" w:rsidR="00CA7AAF" w:rsidRPr="001348C7" w:rsidRDefault="00CA7AAF" w:rsidP="008F39B2">
            <w:pPr>
              <w:rPr>
                <w:b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FE4A7B9" w14:textId="77777777" w:rsidR="00CA7AAF" w:rsidRPr="001348C7" w:rsidRDefault="00CA7AAF" w:rsidP="008F39B2">
            <w:pPr>
              <w:rPr>
                <w:b/>
                <w:bCs/>
              </w:rPr>
            </w:pPr>
            <w:r w:rsidRPr="001348C7">
              <w:rPr>
                <w:b/>
                <w:bCs/>
              </w:rPr>
              <w:t>Datum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203385B" w14:textId="77777777" w:rsidR="00CA7AAF" w:rsidRPr="001348C7" w:rsidRDefault="00CA7AAF" w:rsidP="008F39B2">
            <w:pPr>
              <w:rPr>
                <w:b/>
                <w:bCs/>
              </w:rPr>
            </w:pPr>
            <w:r w:rsidRPr="001348C7">
              <w:rPr>
                <w:b/>
                <w:bCs/>
              </w:rPr>
              <w:t>Zeit/Schlaglicht/Thema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095ADDD" w14:textId="77777777" w:rsidR="00CA7AAF" w:rsidRPr="001348C7" w:rsidRDefault="00CA7AAF" w:rsidP="008F39B2">
            <w:pPr>
              <w:rPr>
                <w:b/>
                <w:bCs/>
              </w:rPr>
            </w:pPr>
            <w:r w:rsidRPr="001348C7">
              <w:rPr>
                <w:b/>
                <w:bCs/>
              </w:rPr>
              <w:t>Didaktische Form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3BB09B" w14:textId="77777777" w:rsidR="00CA7AAF" w:rsidRPr="001348C7" w:rsidRDefault="00CA7AAF" w:rsidP="008F39B2">
            <w:pPr>
              <w:rPr>
                <w:b/>
                <w:bCs/>
              </w:rPr>
            </w:pPr>
            <w:r w:rsidRPr="001348C7">
              <w:rPr>
                <w:b/>
                <w:bCs/>
              </w:rPr>
              <w:t>Literatur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5842CB" w14:textId="613CBC1C" w:rsidR="00CA7AAF" w:rsidRPr="001348C7" w:rsidRDefault="00CA7AAF" w:rsidP="008F39B2">
            <w:pPr>
              <w:rPr>
                <w:b/>
                <w:bCs/>
              </w:rPr>
            </w:pPr>
            <w:r>
              <w:rPr>
                <w:b/>
                <w:bCs/>
              </w:rPr>
              <w:t>Falldarstellung oder Impulsreferat durch...</w:t>
            </w:r>
          </w:p>
        </w:tc>
      </w:tr>
      <w:tr w:rsidR="008D7928" w:rsidRPr="002C7F2A" w14:paraId="305EC1C5" w14:textId="77777777" w:rsidTr="0066470E">
        <w:tc>
          <w:tcPr>
            <w:tcW w:w="486" w:type="dxa"/>
            <w:shd w:val="clear" w:color="auto" w:fill="auto"/>
          </w:tcPr>
          <w:p w14:paraId="6F58B2E9" w14:textId="2FF0C54D" w:rsidR="008D7928" w:rsidRPr="00A9306A" w:rsidRDefault="008D7928" w:rsidP="002C533A">
            <w:r w:rsidRPr="00A9306A">
              <w:t>1</w:t>
            </w:r>
          </w:p>
        </w:tc>
        <w:tc>
          <w:tcPr>
            <w:tcW w:w="1026" w:type="dxa"/>
            <w:shd w:val="clear" w:color="auto" w:fill="auto"/>
          </w:tcPr>
          <w:p w14:paraId="38D47C6C" w14:textId="1927C01D" w:rsidR="008D7928" w:rsidRPr="00A9306A" w:rsidRDefault="00A9306A" w:rsidP="002C533A">
            <w:r>
              <w:t>03.04.24</w:t>
            </w:r>
          </w:p>
        </w:tc>
        <w:tc>
          <w:tcPr>
            <w:tcW w:w="2736" w:type="dxa"/>
            <w:shd w:val="clear" w:color="auto" w:fill="auto"/>
          </w:tcPr>
          <w:p w14:paraId="4B5B7585" w14:textId="5795FA25" w:rsidR="00A9306A" w:rsidRDefault="00A9306A" w:rsidP="002C533A">
            <w:r>
              <w:t>Fallarbeit</w:t>
            </w:r>
          </w:p>
          <w:p w14:paraId="4ED2B597" w14:textId="4A06579D" w:rsidR="00A9306A" w:rsidRDefault="00A9306A" w:rsidP="002C533A">
            <w:r>
              <w:t>Kurze Wiederholung letztes Semester</w:t>
            </w:r>
          </w:p>
          <w:p w14:paraId="4AB604BD" w14:textId="5AF2F181" w:rsidR="00A9306A" w:rsidRPr="00A9306A" w:rsidRDefault="00A9306A" w:rsidP="002C533A"/>
        </w:tc>
        <w:tc>
          <w:tcPr>
            <w:tcW w:w="3969" w:type="dxa"/>
            <w:shd w:val="clear" w:color="auto" w:fill="auto"/>
          </w:tcPr>
          <w:p w14:paraId="30BB6F75" w14:textId="77777777" w:rsidR="00A9306A" w:rsidRDefault="00A9306A" w:rsidP="002C533A">
            <w:r>
              <w:t>Kollegiale Beratung</w:t>
            </w:r>
          </w:p>
          <w:p w14:paraId="43E0A7C4" w14:textId="2F2003D8" w:rsidR="007F7B6C" w:rsidRPr="00A9306A" w:rsidRDefault="007F7B6C" w:rsidP="002C533A">
            <w:r>
              <w:t>Impuls</w:t>
            </w:r>
          </w:p>
        </w:tc>
        <w:tc>
          <w:tcPr>
            <w:tcW w:w="4359" w:type="dxa"/>
            <w:shd w:val="clear" w:color="auto" w:fill="auto"/>
          </w:tcPr>
          <w:p w14:paraId="1C90F3A1" w14:textId="77777777" w:rsidR="008D7928" w:rsidRPr="00A9306A" w:rsidRDefault="008D7928" w:rsidP="002C533A"/>
        </w:tc>
        <w:tc>
          <w:tcPr>
            <w:tcW w:w="1701" w:type="dxa"/>
            <w:shd w:val="clear" w:color="auto" w:fill="auto"/>
          </w:tcPr>
          <w:p w14:paraId="7FDF30C4" w14:textId="0DBC4556" w:rsidR="008D7928" w:rsidRPr="00A9306A" w:rsidRDefault="00A9306A" w:rsidP="002C533A">
            <w:r>
              <w:t>Bendix</w:t>
            </w:r>
          </w:p>
        </w:tc>
      </w:tr>
      <w:tr w:rsidR="00A9306A" w:rsidRPr="00A9306A" w14:paraId="3BA94CC4" w14:textId="3F9DEF5C" w:rsidTr="0066470E">
        <w:tc>
          <w:tcPr>
            <w:tcW w:w="486" w:type="dxa"/>
          </w:tcPr>
          <w:p w14:paraId="3254C454" w14:textId="7121ADA6" w:rsidR="00A9306A" w:rsidRPr="00A9306A" w:rsidRDefault="00A9306A" w:rsidP="00A9306A">
            <w:pPr>
              <w:rPr>
                <w:i/>
              </w:rPr>
            </w:pPr>
            <w:r w:rsidRPr="00A9306A">
              <w:rPr>
                <w:i/>
              </w:rPr>
              <w:t>2</w:t>
            </w:r>
          </w:p>
        </w:tc>
        <w:tc>
          <w:tcPr>
            <w:tcW w:w="1026" w:type="dxa"/>
          </w:tcPr>
          <w:p w14:paraId="78FC8EEC" w14:textId="6E62DAC5" w:rsidR="00A9306A" w:rsidRPr="00A9306A" w:rsidRDefault="00A9306A" w:rsidP="00A9306A">
            <w:pPr>
              <w:rPr>
                <w:i/>
              </w:rPr>
            </w:pPr>
            <w:r w:rsidRPr="00A9306A">
              <w:rPr>
                <w:i/>
              </w:rPr>
              <w:t>10.04.24</w:t>
            </w:r>
          </w:p>
        </w:tc>
        <w:tc>
          <w:tcPr>
            <w:tcW w:w="2736" w:type="dxa"/>
          </w:tcPr>
          <w:p w14:paraId="1F42EF63" w14:textId="1C1FEA37" w:rsidR="00A9306A" w:rsidRPr="00A9306A" w:rsidRDefault="00A9306A" w:rsidP="00A9306A">
            <w:pPr>
              <w:rPr>
                <w:i/>
              </w:rPr>
            </w:pPr>
            <w:r w:rsidRPr="00A9306A">
              <w:rPr>
                <w:i/>
              </w:rPr>
              <w:t>Inga Urlaub – Seminar entfällt</w:t>
            </w:r>
          </w:p>
        </w:tc>
        <w:tc>
          <w:tcPr>
            <w:tcW w:w="3969" w:type="dxa"/>
          </w:tcPr>
          <w:p w14:paraId="282158F6" w14:textId="12F49237" w:rsidR="00A9306A" w:rsidRPr="00A9306A" w:rsidRDefault="00A9306A" w:rsidP="00A9306A">
            <w:pPr>
              <w:rPr>
                <w:i/>
              </w:rPr>
            </w:pPr>
          </w:p>
        </w:tc>
        <w:tc>
          <w:tcPr>
            <w:tcW w:w="4359" w:type="dxa"/>
          </w:tcPr>
          <w:p w14:paraId="23EFA568" w14:textId="4B9A163E" w:rsidR="00A9306A" w:rsidRPr="00A9306A" w:rsidRDefault="00A9306A" w:rsidP="00A9306A">
            <w:pPr>
              <w:rPr>
                <w:i/>
              </w:rPr>
            </w:pPr>
          </w:p>
        </w:tc>
        <w:tc>
          <w:tcPr>
            <w:tcW w:w="1701" w:type="dxa"/>
          </w:tcPr>
          <w:p w14:paraId="1EBA3789" w14:textId="77777777" w:rsidR="00A9306A" w:rsidRPr="00A9306A" w:rsidRDefault="00A9306A" w:rsidP="00A9306A">
            <w:pPr>
              <w:rPr>
                <w:i/>
              </w:rPr>
            </w:pPr>
          </w:p>
          <w:p w14:paraId="28F478F6" w14:textId="30D73A1D" w:rsidR="00A9306A" w:rsidRPr="00A9306A" w:rsidRDefault="00A9306A" w:rsidP="00A9306A">
            <w:pPr>
              <w:rPr>
                <w:i/>
              </w:rPr>
            </w:pPr>
          </w:p>
        </w:tc>
      </w:tr>
      <w:tr w:rsidR="00A9306A" w:rsidRPr="00A9306A" w14:paraId="6B9A699A" w14:textId="77777777" w:rsidTr="0066470E">
        <w:tc>
          <w:tcPr>
            <w:tcW w:w="486" w:type="dxa"/>
            <w:shd w:val="clear" w:color="auto" w:fill="auto"/>
          </w:tcPr>
          <w:p w14:paraId="1B65C609" w14:textId="216C20A5" w:rsidR="00A9306A" w:rsidRPr="00A9306A" w:rsidRDefault="00A9306A" w:rsidP="00A9306A">
            <w:pPr>
              <w:rPr>
                <w:iCs/>
              </w:rPr>
            </w:pPr>
            <w:r w:rsidRPr="00A9306A">
              <w:rPr>
                <w:iCs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14:paraId="7CACD23B" w14:textId="7CE1AC5A" w:rsidR="00A9306A" w:rsidRDefault="00A9306A" w:rsidP="00A9306A">
            <w:pPr>
              <w:rPr>
                <w:iCs/>
              </w:rPr>
            </w:pPr>
            <w:r>
              <w:rPr>
                <w:iCs/>
              </w:rPr>
              <w:t>17.04.24</w:t>
            </w:r>
          </w:p>
          <w:p w14:paraId="2A6B108D" w14:textId="08652CCB" w:rsidR="00A9306A" w:rsidRPr="00A9306A" w:rsidRDefault="00A9306A" w:rsidP="00A9306A">
            <w:pPr>
              <w:rPr>
                <w:iCs/>
              </w:rPr>
            </w:pPr>
          </w:p>
        </w:tc>
        <w:tc>
          <w:tcPr>
            <w:tcW w:w="2736" w:type="dxa"/>
            <w:shd w:val="clear" w:color="auto" w:fill="auto"/>
          </w:tcPr>
          <w:p w14:paraId="6866BD6C" w14:textId="3448488D" w:rsidR="00A9306A" w:rsidRPr="00A9306A" w:rsidRDefault="00A9306A" w:rsidP="00A9306A">
            <w:pPr>
              <w:rPr>
                <w:iCs/>
              </w:rPr>
            </w:pPr>
            <w:r>
              <w:rPr>
                <w:iCs/>
              </w:rPr>
              <w:t>Fallarbeit</w:t>
            </w:r>
          </w:p>
        </w:tc>
        <w:tc>
          <w:tcPr>
            <w:tcW w:w="3969" w:type="dxa"/>
            <w:shd w:val="clear" w:color="auto" w:fill="auto"/>
          </w:tcPr>
          <w:p w14:paraId="487DCE05" w14:textId="13397F7F" w:rsidR="00A9306A" w:rsidRPr="00A9306A" w:rsidRDefault="00A9306A" w:rsidP="00A9306A">
            <w:pPr>
              <w:rPr>
                <w:iCs/>
              </w:rPr>
            </w:pPr>
            <w:r>
              <w:rPr>
                <w:iCs/>
              </w:rPr>
              <w:t>Kollegiale Beratung</w:t>
            </w:r>
          </w:p>
        </w:tc>
        <w:tc>
          <w:tcPr>
            <w:tcW w:w="4359" w:type="dxa"/>
            <w:shd w:val="clear" w:color="auto" w:fill="auto"/>
          </w:tcPr>
          <w:p w14:paraId="1D558457" w14:textId="77777777" w:rsidR="00A9306A" w:rsidRPr="00A9306A" w:rsidRDefault="00A9306A" w:rsidP="00A9306A">
            <w:pPr>
              <w:rPr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74C2AE02" w14:textId="75370C75" w:rsidR="00A9306A" w:rsidRPr="00A9306A" w:rsidRDefault="00A9306A" w:rsidP="00A9306A">
            <w:pPr>
              <w:rPr>
                <w:iCs/>
              </w:rPr>
            </w:pPr>
            <w:r>
              <w:rPr>
                <w:iCs/>
              </w:rPr>
              <w:t>Luisa</w:t>
            </w:r>
          </w:p>
        </w:tc>
      </w:tr>
      <w:tr w:rsidR="00A9306A" w14:paraId="1B2DF867" w14:textId="77777777" w:rsidTr="0066470E">
        <w:tc>
          <w:tcPr>
            <w:tcW w:w="486" w:type="dxa"/>
          </w:tcPr>
          <w:p w14:paraId="74A7BD5E" w14:textId="55EC1B2F" w:rsidR="00A9306A" w:rsidRDefault="00A9306A" w:rsidP="00A9306A">
            <w:r>
              <w:t>4</w:t>
            </w:r>
          </w:p>
        </w:tc>
        <w:tc>
          <w:tcPr>
            <w:tcW w:w="1026" w:type="dxa"/>
          </w:tcPr>
          <w:p w14:paraId="6218B336" w14:textId="45379C2E" w:rsidR="00A9306A" w:rsidRDefault="00A9306A" w:rsidP="00A9306A">
            <w:r>
              <w:t>24.04.24</w:t>
            </w:r>
          </w:p>
        </w:tc>
        <w:tc>
          <w:tcPr>
            <w:tcW w:w="2736" w:type="dxa"/>
          </w:tcPr>
          <w:p w14:paraId="18BC2DA5" w14:textId="77777777" w:rsidR="00A2425C" w:rsidRDefault="00595280" w:rsidP="00A9306A">
            <w:r>
              <w:t>Fallarbeit</w:t>
            </w:r>
          </w:p>
          <w:p w14:paraId="5E221A1F" w14:textId="5BC0C81E" w:rsidR="00595280" w:rsidRPr="00C616B0" w:rsidRDefault="00595280" w:rsidP="00A9306A"/>
        </w:tc>
        <w:tc>
          <w:tcPr>
            <w:tcW w:w="3969" w:type="dxa"/>
          </w:tcPr>
          <w:p w14:paraId="0549C39B" w14:textId="1FF08C3F" w:rsidR="007F7B6C" w:rsidRDefault="00595280" w:rsidP="00A9306A">
            <w:r>
              <w:t>Kollegiale Beratung</w:t>
            </w:r>
          </w:p>
        </w:tc>
        <w:tc>
          <w:tcPr>
            <w:tcW w:w="4359" w:type="dxa"/>
          </w:tcPr>
          <w:p w14:paraId="79E1B3D9" w14:textId="431F0271" w:rsidR="00A9306A" w:rsidRPr="0066470E" w:rsidRDefault="00A9306A" w:rsidP="00A9306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2BD81EB" w14:textId="3CC86934" w:rsidR="00A9306A" w:rsidRDefault="00595280" w:rsidP="00A9306A">
            <w:r>
              <w:t>Moritz</w:t>
            </w:r>
          </w:p>
        </w:tc>
      </w:tr>
      <w:tr w:rsidR="00A9306A" w:rsidRPr="00A9306A" w14:paraId="0111308A" w14:textId="77777777" w:rsidTr="0066470E">
        <w:tc>
          <w:tcPr>
            <w:tcW w:w="486" w:type="dxa"/>
          </w:tcPr>
          <w:p w14:paraId="26FA1533" w14:textId="520798DE" w:rsidR="00A9306A" w:rsidRPr="00A9306A" w:rsidRDefault="00A9306A" w:rsidP="00A9306A">
            <w:pPr>
              <w:rPr>
                <w:i/>
                <w:iCs/>
              </w:rPr>
            </w:pPr>
            <w:r w:rsidRPr="00A9306A">
              <w:rPr>
                <w:i/>
                <w:iCs/>
              </w:rPr>
              <w:t>5</w:t>
            </w:r>
          </w:p>
        </w:tc>
        <w:tc>
          <w:tcPr>
            <w:tcW w:w="1026" w:type="dxa"/>
          </w:tcPr>
          <w:p w14:paraId="630C0956" w14:textId="19AB31B6" w:rsidR="00A9306A" w:rsidRPr="00A9306A" w:rsidRDefault="00A9306A" w:rsidP="00A9306A">
            <w:pPr>
              <w:rPr>
                <w:i/>
                <w:iCs/>
              </w:rPr>
            </w:pPr>
            <w:r w:rsidRPr="00A9306A">
              <w:rPr>
                <w:i/>
                <w:iCs/>
              </w:rPr>
              <w:t>01.05.24</w:t>
            </w:r>
          </w:p>
        </w:tc>
        <w:tc>
          <w:tcPr>
            <w:tcW w:w="2736" w:type="dxa"/>
          </w:tcPr>
          <w:p w14:paraId="29809041" w14:textId="6F62284C" w:rsidR="00A9306A" w:rsidRPr="00A9306A" w:rsidRDefault="00A9306A" w:rsidP="00A9306A">
            <w:pPr>
              <w:rPr>
                <w:i/>
                <w:iCs/>
              </w:rPr>
            </w:pPr>
            <w:r w:rsidRPr="00A9306A">
              <w:rPr>
                <w:i/>
                <w:iCs/>
              </w:rPr>
              <w:t>Feiertag – Seminar entfällt</w:t>
            </w:r>
          </w:p>
          <w:p w14:paraId="5FCF10D7" w14:textId="6C022634" w:rsidR="00A9306A" w:rsidRPr="00A9306A" w:rsidRDefault="00A9306A" w:rsidP="00A9306A">
            <w:pPr>
              <w:rPr>
                <w:b/>
                <w:i/>
                <w:iCs/>
              </w:rPr>
            </w:pPr>
          </w:p>
        </w:tc>
        <w:tc>
          <w:tcPr>
            <w:tcW w:w="3969" w:type="dxa"/>
          </w:tcPr>
          <w:p w14:paraId="25C5F7D3" w14:textId="0EFCF456" w:rsidR="00A9306A" w:rsidRPr="00A9306A" w:rsidRDefault="00A9306A" w:rsidP="00A9306A">
            <w:pPr>
              <w:rPr>
                <w:i/>
                <w:iCs/>
              </w:rPr>
            </w:pPr>
          </w:p>
        </w:tc>
        <w:tc>
          <w:tcPr>
            <w:tcW w:w="4359" w:type="dxa"/>
          </w:tcPr>
          <w:p w14:paraId="36C12CD3" w14:textId="362D400D" w:rsidR="00A9306A" w:rsidRPr="00A9306A" w:rsidRDefault="00A9306A" w:rsidP="00A9306A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2BE165F5" w14:textId="607D3820" w:rsidR="00A9306A" w:rsidRPr="00A9306A" w:rsidRDefault="00A9306A" w:rsidP="00A9306A">
            <w:pPr>
              <w:rPr>
                <w:i/>
                <w:iCs/>
              </w:rPr>
            </w:pPr>
          </w:p>
        </w:tc>
      </w:tr>
      <w:tr w:rsidR="00595280" w14:paraId="7CB64A5C" w14:textId="77777777" w:rsidTr="0066470E">
        <w:tc>
          <w:tcPr>
            <w:tcW w:w="486" w:type="dxa"/>
          </w:tcPr>
          <w:p w14:paraId="7DFCD84D" w14:textId="3EA54988" w:rsidR="00595280" w:rsidRDefault="00595280" w:rsidP="00595280">
            <w:r>
              <w:t>6</w:t>
            </w:r>
          </w:p>
        </w:tc>
        <w:tc>
          <w:tcPr>
            <w:tcW w:w="1026" w:type="dxa"/>
          </w:tcPr>
          <w:p w14:paraId="68030851" w14:textId="093A78D5" w:rsidR="00595280" w:rsidRDefault="00595280" w:rsidP="00595280">
            <w:r>
              <w:t>08.05.24</w:t>
            </w:r>
          </w:p>
        </w:tc>
        <w:tc>
          <w:tcPr>
            <w:tcW w:w="2736" w:type="dxa"/>
          </w:tcPr>
          <w:p w14:paraId="324CAB56" w14:textId="77777777" w:rsidR="00595280" w:rsidRDefault="00595280" w:rsidP="00595280">
            <w:r>
              <w:t>Räume und Settings</w:t>
            </w:r>
          </w:p>
          <w:p w14:paraId="5762FF7D" w14:textId="7CF7322C" w:rsidR="00595280" w:rsidRDefault="00595280" w:rsidP="00595280">
            <w:pPr>
              <w:rPr>
                <w:b/>
              </w:rPr>
            </w:pPr>
          </w:p>
        </w:tc>
        <w:tc>
          <w:tcPr>
            <w:tcW w:w="3969" w:type="dxa"/>
          </w:tcPr>
          <w:p w14:paraId="4255C48E" w14:textId="77777777" w:rsidR="00595280" w:rsidRDefault="00595280" w:rsidP="00595280">
            <w:r>
              <w:t>Vorstellen der Praxisstellen – Fotos von Räumen</w:t>
            </w:r>
          </w:p>
          <w:p w14:paraId="0BF0461D" w14:textId="6F624BE8" w:rsidR="00595280" w:rsidRDefault="00595280" w:rsidP="00595280">
            <w:r>
              <w:t>Analyse und Diskussion „Was machen Räume mit Menschen“</w:t>
            </w:r>
          </w:p>
        </w:tc>
        <w:tc>
          <w:tcPr>
            <w:tcW w:w="4359" w:type="dxa"/>
          </w:tcPr>
          <w:p w14:paraId="2906F8B2" w14:textId="77777777" w:rsidR="00595280" w:rsidRDefault="00000000" w:rsidP="00595280">
            <w:pPr>
              <w:rPr>
                <w:sz w:val="16"/>
                <w:szCs w:val="16"/>
              </w:rPr>
            </w:pPr>
            <w:hyperlink r:id="rId8" w:history="1">
              <w:r w:rsidR="00595280" w:rsidRPr="0066470E">
                <w:rPr>
                  <w:rStyle w:val="Hyperlink"/>
                  <w:sz w:val="16"/>
                  <w:szCs w:val="16"/>
                </w:rPr>
                <w:t>https://www.zsb-os.de/beratungsangebot/toolbox-beratung/rahmenbedingungen-des-beratungsgespraechs</w:t>
              </w:r>
            </w:hyperlink>
            <w:r w:rsidR="00595280" w:rsidRPr="0066470E">
              <w:rPr>
                <w:sz w:val="16"/>
                <w:szCs w:val="16"/>
              </w:rPr>
              <w:t xml:space="preserve"> </w:t>
            </w:r>
          </w:p>
          <w:p w14:paraId="0B7F906C" w14:textId="77777777" w:rsidR="00595280" w:rsidRPr="0066470E" w:rsidRDefault="00595280" w:rsidP="00595280">
            <w:pPr>
              <w:rPr>
                <w:sz w:val="16"/>
                <w:szCs w:val="16"/>
              </w:rPr>
            </w:pPr>
          </w:p>
          <w:p w14:paraId="1BBE8900" w14:textId="37D424D9" w:rsidR="00595280" w:rsidRDefault="00000000" w:rsidP="00595280">
            <w:hyperlink r:id="rId9" w:history="1">
              <w:r w:rsidR="00595280" w:rsidRPr="0066470E">
                <w:rPr>
                  <w:rStyle w:val="Hyperlink"/>
                  <w:sz w:val="16"/>
                  <w:szCs w:val="16"/>
                </w:rPr>
                <w:t>https://soztheo.de/kriminalitaetstheorien/soziale-desorganisation/broken-windows-wilson-kelling/</w:t>
              </w:r>
            </w:hyperlink>
            <w:r w:rsidR="00595280" w:rsidRPr="006647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779A7CE5" w14:textId="37D2BD7E" w:rsidR="00595280" w:rsidRDefault="00595280" w:rsidP="00595280"/>
        </w:tc>
      </w:tr>
      <w:tr w:rsidR="00595280" w14:paraId="553B0E94" w14:textId="77777777" w:rsidTr="0066470E">
        <w:tc>
          <w:tcPr>
            <w:tcW w:w="486" w:type="dxa"/>
          </w:tcPr>
          <w:p w14:paraId="0BC649A8" w14:textId="10DB567A" w:rsidR="00595280" w:rsidRDefault="00595280" w:rsidP="00595280">
            <w:r>
              <w:t>7</w:t>
            </w:r>
          </w:p>
        </w:tc>
        <w:tc>
          <w:tcPr>
            <w:tcW w:w="1026" w:type="dxa"/>
          </w:tcPr>
          <w:p w14:paraId="510473BE" w14:textId="599D4122" w:rsidR="00595280" w:rsidRDefault="00595280" w:rsidP="00595280">
            <w:r>
              <w:t>15.05.24</w:t>
            </w:r>
          </w:p>
        </w:tc>
        <w:tc>
          <w:tcPr>
            <w:tcW w:w="2736" w:type="dxa"/>
          </w:tcPr>
          <w:p w14:paraId="0F02B5D4" w14:textId="77777777" w:rsidR="00595280" w:rsidRDefault="00595280" w:rsidP="00595280">
            <w:r>
              <w:t>Fallarbeit</w:t>
            </w:r>
          </w:p>
          <w:p w14:paraId="32D92554" w14:textId="7606358E" w:rsidR="00595280" w:rsidRPr="00DA1D06" w:rsidRDefault="00595280" w:rsidP="00595280">
            <w:r>
              <w:t>Oder: Themenspeicher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14:paraId="4F79D12B" w14:textId="67417F3C" w:rsidR="00595280" w:rsidRDefault="00595280" w:rsidP="00595280"/>
        </w:tc>
        <w:tc>
          <w:tcPr>
            <w:tcW w:w="4359" w:type="dxa"/>
          </w:tcPr>
          <w:p w14:paraId="0F5A4DAB" w14:textId="77777777" w:rsidR="00595280" w:rsidRDefault="00595280" w:rsidP="00595280"/>
        </w:tc>
        <w:tc>
          <w:tcPr>
            <w:tcW w:w="1701" w:type="dxa"/>
          </w:tcPr>
          <w:p w14:paraId="166253F1" w14:textId="56BAFF95" w:rsidR="00595280" w:rsidRDefault="00595280" w:rsidP="00595280"/>
        </w:tc>
      </w:tr>
      <w:tr w:rsidR="00595280" w14:paraId="01E932BD" w14:textId="77777777" w:rsidTr="0066470E">
        <w:tc>
          <w:tcPr>
            <w:tcW w:w="486" w:type="dxa"/>
          </w:tcPr>
          <w:p w14:paraId="63A8FEB2" w14:textId="6674D127" w:rsidR="00595280" w:rsidRDefault="00595280" w:rsidP="00595280">
            <w:r>
              <w:t>8</w:t>
            </w:r>
          </w:p>
        </w:tc>
        <w:tc>
          <w:tcPr>
            <w:tcW w:w="1026" w:type="dxa"/>
          </w:tcPr>
          <w:p w14:paraId="653FCC0D" w14:textId="5D1E1D08" w:rsidR="00595280" w:rsidRDefault="00595280" w:rsidP="00595280">
            <w:r>
              <w:t>22.05.24</w:t>
            </w:r>
          </w:p>
        </w:tc>
        <w:tc>
          <w:tcPr>
            <w:tcW w:w="2736" w:type="dxa"/>
          </w:tcPr>
          <w:p w14:paraId="4B379500" w14:textId="77777777" w:rsidR="00595280" w:rsidRPr="002C7F2A" w:rsidRDefault="00595280" w:rsidP="00595280">
            <w:r w:rsidRPr="002C7F2A">
              <w:t>Fallarbeit</w:t>
            </w:r>
          </w:p>
          <w:p w14:paraId="5B84034F" w14:textId="2E5BEC01" w:rsidR="00595280" w:rsidRDefault="00595280" w:rsidP="00595280">
            <w:pPr>
              <w:rPr>
                <w:b/>
              </w:rPr>
            </w:pPr>
            <w:r>
              <w:t>Oder: Themenspeicher</w:t>
            </w:r>
          </w:p>
        </w:tc>
        <w:tc>
          <w:tcPr>
            <w:tcW w:w="3969" w:type="dxa"/>
          </w:tcPr>
          <w:p w14:paraId="727FDFD0" w14:textId="674CADF2" w:rsidR="00595280" w:rsidRDefault="00595280" w:rsidP="00595280"/>
        </w:tc>
        <w:tc>
          <w:tcPr>
            <w:tcW w:w="4359" w:type="dxa"/>
          </w:tcPr>
          <w:p w14:paraId="2EBA20E8" w14:textId="77777777" w:rsidR="00595280" w:rsidRDefault="00595280" w:rsidP="00595280"/>
        </w:tc>
        <w:tc>
          <w:tcPr>
            <w:tcW w:w="1701" w:type="dxa"/>
          </w:tcPr>
          <w:p w14:paraId="358D1EF3" w14:textId="03BA084A" w:rsidR="00595280" w:rsidRDefault="00595280" w:rsidP="00595280"/>
        </w:tc>
      </w:tr>
      <w:tr w:rsidR="00595280" w14:paraId="17470553" w14:textId="77777777" w:rsidTr="0066470E">
        <w:tc>
          <w:tcPr>
            <w:tcW w:w="486" w:type="dxa"/>
          </w:tcPr>
          <w:p w14:paraId="7092B056" w14:textId="59457EFF" w:rsidR="00595280" w:rsidRDefault="00595280" w:rsidP="00595280">
            <w:r>
              <w:t>9</w:t>
            </w:r>
          </w:p>
        </w:tc>
        <w:tc>
          <w:tcPr>
            <w:tcW w:w="1026" w:type="dxa"/>
          </w:tcPr>
          <w:p w14:paraId="4683C7E8" w14:textId="37ACEE4E" w:rsidR="00595280" w:rsidRDefault="00595280" w:rsidP="00595280">
            <w:r>
              <w:t>29.05.24</w:t>
            </w:r>
          </w:p>
        </w:tc>
        <w:tc>
          <w:tcPr>
            <w:tcW w:w="2736" w:type="dxa"/>
          </w:tcPr>
          <w:p w14:paraId="56445B44" w14:textId="77777777" w:rsidR="00595280" w:rsidRPr="002C7F2A" w:rsidRDefault="00595280" w:rsidP="00595280">
            <w:r w:rsidRPr="002C7F2A">
              <w:t>Fallarbeit</w:t>
            </w:r>
          </w:p>
          <w:p w14:paraId="4898E214" w14:textId="176E31AC" w:rsidR="00595280" w:rsidRDefault="00595280" w:rsidP="00595280">
            <w:pPr>
              <w:rPr>
                <w:b/>
              </w:rPr>
            </w:pPr>
            <w:r>
              <w:t>Oder: Themenspeicher</w:t>
            </w:r>
          </w:p>
        </w:tc>
        <w:tc>
          <w:tcPr>
            <w:tcW w:w="3969" w:type="dxa"/>
          </w:tcPr>
          <w:p w14:paraId="3665FBD5" w14:textId="77777777" w:rsidR="00595280" w:rsidRDefault="00595280" w:rsidP="00595280"/>
          <w:p w14:paraId="2C25E817" w14:textId="003EFE62" w:rsidR="00595280" w:rsidRDefault="00595280" w:rsidP="00595280"/>
        </w:tc>
        <w:tc>
          <w:tcPr>
            <w:tcW w:w="4359" w:type="dxa"/>
          </w:tcPr>
          <w:p w14:paraId="4545977E" w14:textId="77777777" w:rsidR="00595280" w:rsidRDefault="00595280" w:rsidP="00595280"/>
        </w:tc>
        <w:tc>
          <w:tcPr>
            <w:tcW w:w="1701" w:type="dxa"/>
          </w:tcPr>
          <w:p w14:paraId="19D18E26" w14:textId="017AEDFE" w:rsidR="00595280" w:rsidRDefault="00595280" w:rsidP="00595280"/>
        </w:tc>
      </w:tr>
      <w:tr w:rsidR="00595280" w:rsidRPr="00595280" w14:paraId="32F48B89" w14:textId="77777777" w:rsidTr="0066470E">
        <w:tc>
          <w:tcPr>
            <w:tcW w:w="486" w:type="dxa"/>
          </w:tcPr>
          <w:p w14:paraId="6AEA4C74" w14:textId="30FEF9F9" w:rsidR="00595280" w:rsidRPr="00595280" w:rsidRDefault="00595280" w:rsidP="00595280">
            <w:r w:rsidRPr="00595280">
              <w:t>10</w:t>
            </w:r>
          </w:p>
        </w:tc>
        <w:tc>
          <w:tcPr>
            <w:tcW w:w="1026" w:type="dxa"/>
          </w:tcPr>
          <w:p w14:paraId="3983F4FA" w14:textId="703222D0" w:rsidR="00595280" w:rsidRPr="00595280" w:rsidRDefault="00595280" w:rsidP="00595280">
            <w:r w:rsidRPr="00595280">
              <w:t>05.06.24</w:t>
            </w:r>
          </w:p>
        </w:tc>
        <w:tc>
          <w:tcPr>
            <w:tcW w:w="2736" w:type="dxa"/>
          </w:tcPr>
          <w:p w14:paraId="694823AD" w14:textId="77777777" w:rsidR="00595280" w:rsidRPr="00595280" w:rsidRDefault="00595280" w:rsidP="00595280">
            <w:r w:rsidRPr="00595280">
              <w:t>Fallarbeit</w:t>
            </w:r>
          </w:p>
          <w:p w14:paraId="148483A3" w14:textId="459C7242" w:rsidR="00595280" w:rsidRPr="00595280" w:rsidRDefault="00595280" w:rsidP="00595280">
            <w:pPr>
              <w:rPr>
                <w:b/>
              </w:rPr>
            </w:pPr>
            <w:r w:rsidRPr="00595280">
              <w:t>Oder: Themenspeicher</w:t>
            </w:r>
            <w:r w:rsidRPr="00595280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14:paraId="3ABAC9F9" w14:textId="77777777" w:rsidR="00595280" w:rsidRPr="00595280" w:rsidRDefault="00595280" w:rsidP="00595280"/>
        </w:tc>
        <w:tc>
          <w:tcPr>
            <w:tcW w:w="4359" w:type="dxa"/>
          </w:tcPr>
          <w:p w14:paraId="2AE3336B" w14:textId="77777777" w:rsidR="00595280" w:rsidRPr="00595280" w:rsidRDefault="00595280" w:rsidP="00595280"/>
        </w:tc>
        <w:tc>
          <w:tcPr>
            <w:tcW w:w="1701" w:type="dxa"/>
          </w:tcPr>
          <w:p w14:paraId="6938612B" w14:textId="77777777" w:rsidR="00595280" w:rsidRPr="00595280" w:rsidRDefault="00595280" w:rsidP="00595280"/>
        </w:tc>
      </w:tr>
      <w:tr w:rsidR="00595280" w14:paraId="68716C45" w14:textId="77777777" w:rsidTr="0066470E">
        <w:tc>
          <w:tcPr>
            <w:tcW w:w="486" w:type="dxa"/>
          </w:tcPr>
          <w:p w14:paraId="2BAC4C83" w14:textId="6A0D09DE" w:rsidR="00595280" w:rsidRDefault="00595280" w:rsidP="00595280">
            <w:r>
              <w:lastRenderedPageBreak/>
              <w:t>11</w:t>
            </w:r>
          </w:p>
        </w:tc>
        <w:tc>
          <w:tcPr>
            <w:tcW w:w="1026" w:type="dxa"/>
          </w:tcPr>
          <w:p w14:paraId="0BFFF9B9" w14:textId="5E33DC0F" w:rsidR="00595280" w:rsidRDefault="00595280" w:rsidP="00595280">
            <w:r>
              <w:t>12.06.23</w:t>
            </w:r>
          </w:p>
        </w:tc>
        <w:tc>
          <w:tcPr>
            <w:tcW w:w="2736" w:type="dxa"/>
          </w:tcPr>
          <w:p w14:paraId="1436E266" w14:textId="77777777" w:rsidR="00595280" w:rsidRPr="002C7F2A" w:rsidRDefault="00595280" w:rsidP="00595280">
            <w:r w:rsidRPr="002C7F2A">
              <w:t>Fallarbeit</w:t>
            </w:r>
          </w:p>
          <w:p w14:paraId="761BEBE8" w14:textId="189831F5" w:rsidR="00595280" w:rsidRDefault="00595280" w:rsidP="00595280">
            <w:pPr>
              <w:rPr>
                <w:b/>
              </w:rPr>
            </w:pPr>
            <w:r>
              <w:t>Oder: Themenspeicher</w:t>
            </w:r>
          </w:p>
        </w:tc>
        <w:tc>
          <w:tcPr>
            <w:tcW w:w="3969" w:type="dxa"/>
          </w:tcPr>
          <w:p w14:paraId="28362698" w14:textId="6CBD81CA" w:rsidR="00595280" w:rsidRDefault="00595280" w:rsidP="00595280"/>
        </w:tc>
        <w:tc>
          <w:tcPr>
            <w:tcW w:w="4359" w:type="dxa"/>
          </w:tcPr>
          <w:p w14:paraId="40736877" w14:textId="77777777" w:rsidR="00595280" w:rsidRDefault="00595280" w:rsidP="00595280"/>
        </w:tc>
        <w:tc>
          <w:tcPr>
            <w:tcW w:w="1701" w:type="dxa"/>
          </w:tcPr>
          <w:p w14:paraId="267B6F81" w14:textId="77777777" w:rsidR="00595280" w:rsidRDefault="00595280" w:rsidP="00595280"/>
        </w:tc>
      </w:tr>
      <w:tr w:rsidR="00595280" w:rsidRPr="00595280" w14:paraId="6CF1210D" w14:textId="77777777" w:rsidTr="0066470E">
        <w:tc>
          <w:tcPr>
            <w:tcW w:w="486" w:type="dxa"/>
          </w:tcPr>
          <w:p w14:paraId="17340856" w14:textId="232E9320" w:rsidR="00595280" w:rsidRPr="00595280" w:rsidRDefault="00595280" w:rsidP="00595280">
            <w:r w:rsidRPr="00595280">
              <w:t>12</w:t>
            </w:r>
          </w:p>
        </w:tc>
        <w:tc>
          <w:tcPr>
            <w:tcW w:w="1026" w:type="dxa"/>
          </w:tcPr>
          <w:p w14:paraId="42309A4B" w14:textId="09DFBB48" w:rsidR="00595280" w:rsidRPr="00595280" w:rsidRDefault="00595280" w:rsidP="00595280">
            <w:r w:rsidRPr="00595280">
              <w:t>19.06.24</w:t>
            </w:r>
          </w:p>
        </w:tc>
        <w:tc>
          <w:tcPr>
            <w:tcW w:w="2736" w:type="dxa"/>
          </w:tcPr>
          <w:p w14:paraId="5F63D21F" w14:textId="77777777" w:rsidR="00595280" w:rsidRPr="00595280" w:rsidRDefault="00595280" w:rsidP="00595280">
            <w:r w:rsidRPr="00595280">
              <w:t>Fallarbeit</w:t>
            </w:r>
          </w:p>
          <w:p w14:paraId="43F61B1B" w14:textId="53A36315" w:rsidR="00595280" w:rsidRPr="00595280" w:rsidRDefault="00595280" w:rsidP="00595280">
            <w:pPr>
              <w:rPr>
                <w:b/>
              </w:rPr>
            </w:pPr>
            <w:r w:rsidRPr="00595280">
              <w:t>Oder: Themenspeicher</w:t>
            </w:r>
            <w:r w:rsidRPr="00595280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14:paraId="537ABFD0" w14:textId="77777777" w:rsidR="00595280" w:rsidRPr="00595280" w:rsidRDefault="00595280" w:rsidP="00595280"/>
        </w:tc>
        <w:tc>
          <w:tcPr>
            <w:tcW w:w="4359" w:type="dxa"/>
          </w:tcPr>
          <w:p w14:paraId="271D62B5" w14:textId="77777777" w:rsidR="00595280" w:rsidRPr="00595280" w:rsidRDefault="00595280" w:rsidP="00595280"/>
        </w:tc>
        <w:tc>
          <w:tcPr>
            <w:tcW w:w="1701" w:type="dxa"/>
          </w:tcPr>
          <w:p w14:paraId="2D6092EC" w14:textId="77777777" w:rsidR="00595280" w:rsidRPr="00595280" w:rsidRDefault="00595280" w:rsidP="00595280"/>
        </w:tc>
      </w:tr>
      <w:tr w:rsidR="00595280" w14:paraId="2E08FA7E" w14:textId="77777777" w:rsidTr="0066470E">
        <w:tc>
          <w:tcPr>
            <w:tcW w:w="486" w:type="dxa"/>
          </w:tcPr>
          <w:p w14:paraId="03DBEC74" w14:textId="3D746A88" w:rsidR="00595280" w:rsidRDefault="00595280" w:rsidP="00595280">
            <w:r>
              <w:t>13</w:t>
            </w:r>
          </w:p>
        </w:tc>
        <w:tc>
          <w:tcPr>
            <w:tcW w:w="1026" w:type="dxa"/>
          </w:tcPr>
          <w:p w14:paraId="270ADB0F" w14:textId="61C6B2EE" w:rsidR="00595280" w:rsidRDefault="00595280" w:rsidP="00595280">
            <w:r>
              <w:t>26.06.24</w:t>
            </w:r>
          </w:p>
        </w:tc>
        <w:tc>
          <w:tcPr>
            <w:tcW w:w="2736" w:type="dxa"/>
          </w:tcPr>
          <w:p w14:paraId="3DA01F1C" w14:textId="77777777" w:rsidR="00595280" w:rsidRPr="002C7F2A" w:rsidRDefault="00595280" w:rsidP="00595280">
            <w:r w:rsidRPr="002C7F2A">
              <w:t>Fallarbeit</w:t>
            </w:r>
          </w:p>
          <w:p w14:paraId="66829BC6" w14:textId="01A574ED" w:rsidR="00595280" w:rsidRDefault="00595280" w:rsidP="00595280">
            <w:pPr>
              <w:rPr>
                <w:b/>
              </w:rPr>
            </w:pPr>
            <w:r>
              <w:t>Oder: Themenspeicher</w:t>
            </w:r>
          </w:p>
        </w:tc>
        <w:tc>
          <w:tcPr>
            <w:tcW w:w="3969" w:type="dxa"/>
          </w:tcPr>
          <w:p w14:paraId="3B9EE627" w14:textId="3DB55410" w:rsidR="00595280" w:rsidRDefault="00595280" w:rsidP="00595280"/>
        </w:tc>
        <w:tc>
          <w:tcPr>
            <w:tcW w:w="4359" w:type="dxa"/>
          </w:tcPr>
          <w:p w14:paraId="59F03D3C" w14:textId="77777777" w:rsidR="00595280" w:rsidRDefault="00595280" w:rsidP="00595280"/>
        </w:tc>
        <w:tc>
          <w:tcPr>
            <w:tcW w:w="1701" w:type="dxa"/>
          </w:tcPr>
          <w:p w14:paraId="706A032E" w14:textId="4FCCF3A5" w:rsidR="00595280" w:rsidRDefault="00595280" w:rsidP="00595280"/>
        </w:tc>
      </w:tr>
      <w:tr w:rsidR="00595280" w14:paraId="4A38CA1D" w14:textId="77777777" w:rsidTr="0066470E">
        <w:tc>
          <w:tcPr>
            <w:tcW w:w="486" w:type="dxa"/>
            <w:tcBorders>
              <w:bottom w:val="single" w:sz="4" w:space="0" w:color="auto"/>
            </w:tcBorders>
          </w:tcPr>
          <w:p w14:paraId="13D4841A" w14:textId="2F73F5F6" w:rsidR="00595280" w:rsidRDefault="00595280" w:rsidP="00595280">
            <w:r>
              <w:t>14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5ADC8EF1" w14:textId="70DB9556" w:rsidR="00595280" w:rsidRDefault="00595280" w:rsidP="00595280">
            <w:r>
              <w:t>03.07.24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61762957" w14:textId="77777777" w:rsidR="00595280" w:rsidRPr="002C7F2A" w:rsidRDefault="00595280" w:rsidP="00595280">
            <w:r w:rsidRPr="002C7F2A">
              <w:t>Fallarbeit</w:t>
            </w:r>
          </w:p>
          <w:p w14:paraId="5A64A7EA" w14:textId="0D1CE705" w:rsidR="00595280" w:rsidRDefault="00595280" w:rsidP="00595280">
            <w:pPr>
              <w:rPr>
                <w:b/>
              </w:rPr>
            </w:pPr>
            <w:r>
              <w:t>Oder: Themenspeicher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28A9938" w14:textId="5847A68A" w:rsidR="00595280" w:rsidRDefault="00595280" w:rsidP="00595280"/>
        </w:tc>
        <w:tc>
          <w:tcPr>
            <w:tcW w:w="4359" w:type="dxa"/>
            <w:tcBorders>
              <w:bottom w:val="single" w:sz="4" w:space="0" w:color="auto"/>
            </w:tcBorders>
          </w:tcPr>
          <w:p w14:paraId="7A24D1AE" w14:textId="77777777" w:rsidR="00595280" w:rsidRDefault="00595280" w:rsidP="00595280"/>
        </w:tc>
        <w:tc>
          <w:tcPr>
            <w:tcW w:w="1701" w:type="dxa"/>
            <w:tcBorders>
              <w:bottom w:val="single" w:sz="4" w:space="0" w:color="auto"/>
            </w:tcBorders>
          </w:tcPr>
          <w:p w14:paraId="718D0654" w14:textId="77777777" w:rsidR="00595280" w:rsidRDefault="00595280" w:rsidP="00595280"/>
        </w:tc>
      </w:tr>
      <w:tr w:rsidR="00595280" w14:paraId="44A561F2" w14:textId="334C2A36" w:rsidTr="0066470E">
        <w:tc>
          <w:tcPr>
            <w:tcW w:w="486" w:type="dxa"/>
            <w:shd w:val="clear" w:color="auto" w:fill="auto"/>
          </w:tcPr>
          <w:p w14:paraId="65491944" w14:textId="068277B2" w:rsidR="00595280" w:rsidRPr="001A392B" w:rsidRDefault="00595280" w:rsidP="00595280">
            <w:r w:rsidRPr="001A392B">
              <w:t>1</w:t>
            </w:r>
            <w:r>
              <w:t>5</w:t>
            </w:r>
          </w:p>
        </w:tc>
        <w:tc>
          <w:tcPr>
            <w:tcW w:w="1026" w:type="dxa"/>
            <w:shd w:val="clear" w:color="auto" w:fill="auto"/>
          </w:tcPr>
          <w:p w14:paraId="405B2F5A" w14:textId="2FF97714" w:rsidR="00595280" w:rsidRPr="001A392B" w:rsidRDefault="00595280" w:rsidP="00595280">
            <w:r>
              <w:t>10.07.24</w:t>
            </w:r>
          </w:p>
        </w:tc>
        <w:tc>
          <w:tcPr>
            <w:tcW w:w="2736" w:type="dxa"/>
            <w:shd w:val="clear" w:color="auto" w:fill="auto"/>
          </w:tcPr>
          <w:p w14:paraId="047603ED" w14:textId="77777777" w:rsidR="00595280" w:rsidRDefault="00595280" w:rsidP="00595280">
            <w:r>
              <w:t xml:space="preserve">Abschluss </w:t>
            </w:r>
          </w:p>
          <w:p w14:paraId="05346DE2" w14:textId="039952D7" w:rsidR="00595280" w:rsidRPr="001A392B" w:rsidRDefault="00595280" w:rsidP="00595280"/>
        </w:tc>
        <w:tc>
          <w:tcPr>
            <w:tcW w:w="3969" w:type="dxa"/>
            <w:shd w:val="clear" w:color="auto" w:fill="auto"/>
          </w:tcPr>
          <w:p w14:paraId="476836F1" w14:textId="2C0BB5BC" w:rsidR="00595280" w:rsidRDefault="00595280" w:rsidP="00595280"/>
        </w:tc>
        <w:tc>
          <w:tcPr>
            <w:tcW w:w="4359" w:type="dxa"/>
            <w:shd w:val="clear" w:color="auto" w:fill="auto"/>
          </w:tcPr>
          <w:p w14:paraId="09DB7F0A" w14:textId="1C10E745" w:rsidR="00595280" w:rsidRDefault="00595280" w:rsidP="00595280"/>
        </w:tc>
        <w:tc>
          <w:tcPr>
            <w:tcW w:w="1701" w:type="dxa"/>
            <w:shd w:val="clear" w:color="auto" w:fill="auto"/>
          </w:tcPr>
          <w:p w14:paraId="0BFC19AF" w14:textId="04ABCFEB" w:rsidR="00595280" w:rsidRDefault="00595280" w:rsidP="00595280"/>
        </w:tc>
      </w:tr>
    </w:tbl>
    <w:p w14:paraId="4A637D75" w14:textId="24FA9407" w:rsidR="009F125B" w:rsidRDefault="009F125B" w:rsidP="009F125B"/>
    <w:p w14:paraId="79BF303D" w14:textId="30D4718B" w:rsidR="00236082" w:rsidRDefault="00CA7AAF" w:rsidP="009F125B">
      <w:r>
        <w:t>Themenspeicher</w:t>
      </w:r>
      <w:r w:rsidR="00EE23D0">
        <w:t xml:space="preserve"> </w:t>
      </w:r>
    </w:p>
    <w:p w14:paraId="55BCC2D5" w14:textId="6CB8F3B0" w:rsidR="00C616B0" w:rsidRDefault="004D30D0" w:rsidP="00691677">
      <w:pPr>
        <w:pStyle w:val="Listenabsatz"/>
        <w:numPr>
          <w:ilvl w:val="0"/>
          <w:numId w:val="1"/>
        </w:numPr>
      </w:pPr>
      <w:r>
        <w:t xml:space="preserve">Einstieg </w:t>
      </w:r>
      <w:proofErr w:type="spellStart"/>
      <w:r>
        <w:t>method</w:t>
      </w:r>
      <w:proofErr w:type="spellEnd"/>
      <w:r>
        <w:t>. Handeln in der Sozialen Arbeit – Konzept – Methode – Technik</w:t>
      </w:r>
    </w:p>
    <w:p w14:paraId="0E9F01C3" w14:textId="17C03F2E" w:rsidR="004044D0" w:rsidRDefault="004044D0" w:rsidP="00691677">
      <w:pPr>
        <w:pStyle w:val="Listenabsatz"/>
        <w:numPr>
          <w:ilvl w:val="0"/>
          <w:numId w:val="1"/>
        </w:numPr>
      </w:pPr>
      <w:r>
        <w:t>Kindeswohlgefährdung – Risikoeinschätzung usw.</w:t>
      </w:r>
    </w:p>
    <w:p w14:paraId="6EFD34B1" w14:textId="09C3EF9A" w:rsidR="004044D0" w:rsidRDefault="00A2425C" w:rsidP="00691677">
      <w:pPr>
        <w:pStyle w:val="Listenabsatz"/>
        <w:numPr>
          <w:ilvl w:val="0"/>
          <w:numId w:val="1"/>
        </w:numPr>
      </w:pPr>
      <w:r>
        <w:t>Mobbing</w:t>
      </w:r>
    </w:p>
    <w:p w14:paraId="0B9E89D5" w14:textId="3D251DD0" w:rsidR="007F7B6C" w:rsidRDefault="007F7B6C" w:rsidP="00691677">
      <w:pPr>
        <w:pStyle w:val="Listenabsatz"/>
        <w:numPr>
          <w:ilvl w:val="0"/>
          <w:numId w:val="1"/>
        </w:numPr>
      </w:pPr>
      <w:r>
        <w:t>Krisenintervention (Bsp. Suizidale Äußerungen)</w:t>
      </w:r>
    </w:p>
    <w:p w14:paraId="335E999E" w14:textId="32A9A2B9" w:rsidR="00285E2A" w:rsidRDefault="00285E2A" w:rsidP="00691677">
      <w:pPr>
        <w:pStyle w:val="Listenabsatz"/>
        <w:numPr>
          <w:ilvl w:val="0"/>
          <w:numId w:val="1"/>
        </w:numPr>
      </w:pPr>
      <w:r>
        <w:t>Gruppenphasen / Gruppendynamik</w:t>
      </w:r>
    </w:p>
    <w:p w14:paraId="7194D8BC" w14:textId="34396794" w:rsidR="00285E2A" w:rsidRDefault="00285E2A" w:rsidP="00691677">
      <w:pPr>
        <w:pStyle w:val="Listenabsatz"/>
        <w:numPr>
          <w:ilvl w:val="0"/>
          <w:numId w:val="1"/>
        </w:numPr>
      </w:pPr>
      <w:r>
        <w:t>...</w:t>
      </w:r>
    </w:p>
    <w:p w14:paraId="07EA71B5" w14:textId="28B8D47F" w:rsidR="00691677" w:rsidRPr="00691677" w:rsidRDefault="00691677" w:rsidP="00691677">
      <w:pPr>
        <w:rPr>
          <w:b/>
          <w:sz w:val="28"/>
        </w:rPr>
      </w:pPr>
      <w:r w:rsidRPr="00691677">
        <w:rPr>
          <w:b/>
          <w:sz w:val="28"/>
        </w:rPr>
        <w:t>Leitungshinweise</w:t>
      </w:r>
    </w:p>
    <w:p w14:paraId="3548FD4E" w14:textId="4C640B53" w:rsidR="00691677" w:rsidRDefault="00691677" w:rsidP="00BB36F1">
      <w:pPr>
        <w:spacing w:after="0"/>
      </w:pPr>
      <w:r>
        <w:t xml:space="preserve">Im </w:t>
      </w:r>
      <w:r w:rsidR="00BB36F1">
        <w:t>Seminar</w:t>
      </w:r>
      <w:r>
        <w:t xml:space="preserve"> Kasuistik muss im Verlauf des 3. und 4. Semesters eine unbenotete Studienleistung erbracht werden. </w:t>
      </w:r>
    </w:p>
    <w:p w14:paraId="5387A333" w14:textId="6976C5DC" w:rsidR="00691677" w:rsidRDefault="00691677" w:rsidP="00BB36F1">
      <w:pPr>
        <w:spacing w:after="0"/>
      </w:pPr>
      <w:r>
        <w:t xml:space="preserve">Diese kann in den folgenden Formen erbracht werden: </w:t>
      </w:r>
    </w:p>
    <w:p w14:paraId="2E58419C" w14:textId="24E6B5D4" w:rsidR="00691677" w:rsidRPr="00691677" w:rsidRDefault="00691677" w:rsidP="00BB36F1">
      <w:pPr>
        <w:numPr>
          <w:ilvl w:val="0"/>
          <w:numId w:val="2"/>
        </w:numPr>
        <w:spacing w:after="0"/>
      </w:pPr>
      <w:r w:rsidRPr="00691677">
        <w:t>Kolloquium (in Form einer Fallberatung und -reflexion)</w:t>
      </w:r>
      <w:r>
        <w:t xml:space="preserve"> oder</w:t>
      </w:r>
    </w:p>
    <w:p w14:paraId="0AD9DCAF" w14:textId="41DA4EB2" w:rsidR="00691677" w:rsidRPr="00691677" w:rsidRDefault="00691677" w:rsidP="00BB36F1">
      <w:pPr>
        <w:numPr>
          <w:ilvl w:val="0"/>
          <w:numId w:val="2"/>
        </w:numPr>
        <w:spacing w:after="0"/>
      </w:pPr>
      <w:proofErr w:type="spellStart"/>
      <w:r w:rsidRPr="00691677">
        <w:t>Seminarmitschrift</w:t>
      </w:r>
      <w:proofErr w:type="spellEnd"/>
      <w:r>
        <w:t xml:space="preserve"> oder</w:t>
      </w:r>
    </w:p>
    <w:p w14:paraId="62F3E556" w14:textId="77777777" w:rsidR="00691677" w:rsidRDefault="00691677" w:rsidP="00BB36F1">
      <w:pPr>
        <w:numPr>
          <w:ilvl w:val="0"/>
          <w:numId w:val="2"/>
        </w:numPr>
        <w:spacing w:after="0"/>
      </w:pPr>
      <w:r w:rsidRPr="00691677">
        <w:t>Impulsreferat</w:t>
      </w:r>
    </w:p>
    <w:p w14:paraId="739D3159" w14:textId="656C5C55" w:rsidR="00691677" w:rsidRDefault="00691677" w:rsidP="00EE23D0">
      <w:pPr>
        <w:spacing w:after="0"/>
      </w:pPr>
      <w:r>
        <w:t xml:space="preserve">Die Termine sind mit </w:t>
      </w:r>
      <w:r w:rsidR="00BB36F1">
        <w:t xml:space="preserve">Inga </w:t>
      </w:r>
      <w:proofErr w:type="spellStart"/>
      <w:r w:rsidR="00BB36F1">
        <w:t>Bensieck</w:t>
      </w:r>
      <w:proofErr w:type="spellEnd"/>
      <w:r>
        <w:t xml:space="preserve"> </w:t>
      </w:r>
      <w:proofErr w:type="gramStart"/>
      <w:r>
        <w:t>im Vorwege</w:t>
      </w:r>
      <w:proofErr w:type="gramEnd"/>
      <w:r>
        <w:t xml:space="preserve"> abzustimmen!</w:t>
      </w:r>
    </w:p>
    <w:p w14:paraId="7E1700D3" w14:textId="77777777" w:rsidR="00691677" w:rsidRDefault="00691677" w:rsidP="00691677"/>
    <w:sectPr w:rsidR="00691677" w:rsidSect="00E40C92">
      <w:headerReference w:type="default" r:id="rId10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4C6A" w14:textId="77777777" w:rsidR="00E40C92" w:rsidRDefault="00E40C92" w:rsidP="008E2A2D">
      <w:pPr>
        <w:spacing w:after="0" w:line="240" w:lineRule="auto"/>
      </w:pPr>
      <w:r>
        <w:separator/>
      </w:r>
    </w:p>
  </w:endnote>
  <w:endnote w:type="continuationSeparator" w:id="0">
    <w:p w14:paraId="584F4A6C" w14:textId="77777777" w:rsidR="00E40C92" w:rsidRDefault="00E40C92" w:rsidP="008E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7C62" w14:textId="77777777" w:rsidR="00E40C92" w:rsidRDefault="00E40C92" w:rsidP="008E2A2D">
      <w:pPr>
        <w:spacing w:after="0" w:line="240" w:lineRule="auto"/>
      </w:pPr>
      <w:r>
        <w:separator/>
      </w:r>
    </w:p>
  </w:footnote>
  <w:footnote w:type="continuationSeparator" w:id="0">
    <w:p w14:paraId="06F22754" w14:textId="77777777" w:rsidR="00E40C92" w:rsidRDefault="00E40C92" w:rsidP="008E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A596" w14:textId="0F60B3B9" w:rsidR="00691677" w:rsidRPr="00691677" w:rsidRDefault="00691677" w:rsidP="00691677">
    <w:pPr>
      <w:pStyle w:val="Kopfzeile"/>
      <w:rPr>
        <w:u w:val="single"/>
      </w:rPr>
    </w:pPr>
    <w:r w:rsidRPr="00691677">
      <w:rPr>
        <w:u w:val="single"/>
      </w:rPr>
      <w:t>Seminarplan und Leistungsformen Modul 6, Kasuistik, WiSe 202</w:t>
    </w:r>
    <w:r w:rsidR="00EE23D0">
      <w:rPr>
        <w:u w:val="single"/>
      </w:rPr>
      <w:t>3-24</w:t>
    </w:r>
    <w:r>
      <w:rPr>
        <w:u w:val="single"/>
      </w:rPr>
      <w:tab/>
      <w:t>Bensieck/Richter</w:t>
    </w:r>
  </w:p>
  <w:p w14:paraId="674A0610" w14:textId="77777777" w:rsidR="00691677" w:rsidRDefault="006916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242"/>
    <w:multiLevelType w:val="hybridMultilevel"/>
    <w:tmpl w:val="1D28E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5316"/>
    <w:multiLevelType w:val="multilevel"/>
    <w:tmpl w:val="7F4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865B6"/>
    <w:multiLevelType w:val="hybridMultilevel"/>
    <w:tmpl w:val="483E069C"/>
    <w:lvl w:ilvl="0" w:tplc="094282FA">
      <w:start w:val="2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5A2B6A3E"/>
    <w:multiLevelType w:val="hybridMultilevel"/>
    <w:tmpl w:val="8366503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FA4E6B"/>
    <w:multiLevelType w:val="hybridMultilevel"/>
    <w:tmpl w:val="3970E6D8"/>
    <w:lvl w:ilvl="0" w:tplc="5C8AAD12">
      <w:start w:val="2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245773272">
    <w:abstractNumId w:val="0"/>
  </w:num>
  <w:num w:numId="2" w16cid:durableId="2114278968">
    <w:abstractNumId w:val="1"/>
  </w:num>
  <w:num w:numId="3" w16cid:durableId="1929341742">
    <w:abstractNumId w:val="3"/>
  </w:num>
  <w:num w:numId="4" w16cid:durableId="1968505477">
    <w:abstractNumId w:val="2"/>
  </w:num>
  <w:num w:numId="5" w16cid:durableId="849754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25B"/>
    <w:rsid w:val="000064A8"/>
    <w:rsid w:val="00012D9A"/>
    <w:rsid w:val="00025987"/>
    <w:rsid w:val="00035FE4"/>
    <w:rsid w:val="00086EB2"/>
    <w:rsid w:val="00087C2C"/>
    <w:rsid w:val="000A14AF"/>
    <w:rsid w:val="001324DE"/>
    <w:rsid w:val="001348C7"/>
    <w:rsid w:val="00135D33"/>
    <w:rsid w:val="00152171"/>
    <w:rsid w:val="00163439"/>
    <w:rsid w:val="001A392B"/>
    <w:rsid w:val="001E7CE5"/>
    <w:rsid w:val="001F1A87"/>
    <w:rsid w:val="00205790"/>
    <w:rsid w:val="00236082"/>
    <w:rsid w:val="00247654"/>
    <w:rsid w:val="00285E2A"/>
    <w:rsid w:val="00297213"/>
    <w:rsid w:val="002C7F2A"/>
    <w:rsid w:val="002F665D"/>
    <w:rsid w:val="00321BE5"/>
    <w:rsid w:val="00357E39"/>
    <w:rsid w:val="00383C8F"/>
    <w:rsid w:val="00391EB6"/>
    <w:rsid w:val="003C2748"/>
    <w:rsid w:val="004044D0"/>
    <w:rsid w:val="0041441F"/>
    <w:rsid w:val="004420AA"/>
    <w:rsid w:val="004C4AD5"/>
    <w:rsid w:val="004D30D0"/>
    <w:rsid w:val="004D5EA3"/>
    <w:rsid w:val="00542EA9"/>
    <w:rsid w:val="00547932"/>
    <w:rsid w:val="005670CD"/>
    <w:rsid w:val="005876BB"/>
    <w:rsid w:val="00595280"/>
    <w:rsid w:val="00607DA7"/>
    <w:rsid w:val="006308E7"/>
    <w:rsid w:val="00645D02"/>
    <w:rsid w:val="00662596"/>
    <w:rsid w:val="0066470E"/>
    <w:rsid w:val="00691677"/>
    <w:rsid w:val="006C60CF"/>
    <w:rsid w:val="006E2338"/>
    <w:rsid w:val="00724707"/>
    <w:rsid w:val="007606E8"/>
    <w:rsid w:val="007B4FBF"/>
    <w:rsid w:val="007E2E92"/>
    <w:rsid w:val="007E465D"/>
    <w:rsid w:val="007F7B6C"/>
    <w:rsid w:val="00832635"/>
    <w:rsid w:val="00835B5C"/>
    <w:rsid w:val="00853D46"/>
    <w:rsid w:val="008D7928"/>
    <w:rsid w:val="008E2A2D"/>
    <w:rsid w:val="008F39B2"/>
    <w:rsid w:val="009353D8"/>
    <w:rsid w:val="00946851"/>
    <w:rsid w:val="009C4246"/>
    <w:rsid w:val="009C7E26"/>
    <w:rsid w:val="009F125B"/>
    <w:rsid w:val="009F6C7D"/>
    <w:rsid w:val="00A2425C"/>
    <w:rsid w:val="00A24915"/>
    <w:rsid w:val="00A76545"/>
    <w:rsid w:val="00A9306A"/>
    <w:rsid w:val="00AB0FFE"/>
    <w:rsid w:val="00AE3D69"/>
    <w:rsid w:val="00AF569E"/>
    <w:rsid w:val="00B32674"/>
    <w:rsid w:val="00B46875"/>
    <w:rsid w:val="00B57FC1"/>
    <w:rsid w:val="00B76611"/>
    <w:rsid w:val="00BB36F1"/>
    <w:rsid w:val="00BC15F8"/>
    <w:rsid w:val="00BC33DE"/>
    <w:rsid w:val="00BC4ADA"/>
    <w:rsid w:val="00C23AC7"/>
    <w:rsid w:val="00C616B0"/>
    <w:rsid w:val="00C762C3"/>
    <w:rsid w:val="00CA7AAF"/>
    <w:rsid w:val="00CC335E"/>
    <w:rsid w:val="00CC493A"/>
    <w:rsid w:val="00D168B6"/>
    <w:rsid w:val="00DA1D06"/>
    <w:rsid w:val="00E02AA7"/>
    <w:rsid w:val="00E40C92"/>
    <w:rsid w:val="00E938E9"/>
    <w:rsid w:val="00ED4CB1"/>
    <w:rsid w:val="00EE23D0"/>
    <w:rsid w:val="00F70503"/>
    <w:rsid w:val="00F842AC"/>
    <w:rsid w:val="00FA153E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D32"/>
  <w15:chartTrackingRefBased/>
  <w15:docId w15:val="{F1F6CCA7-A89C-4B51-AED2-E91A30FD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93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3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39B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E2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2A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2A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2A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2A2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2A2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E2A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E2A2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E2A2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E2A2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91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1677"/>
  </w:style>
  <w:style w:type="paragraph" w:styleId="Fuzeile">
    <w:name w:val="footer"/>
    <w:basedOn w:val="Standard"/>
    <w:link w:val="FuzeileZchn"/>
    <w:uiPriority w:val="99"/>
    <w:unhideWhenUsed/>
    <w:rsid w:val="00691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1677"/>
  </w:style>
  <w:style w:type="character" w:customStyle="1" w:styleId="berschrift1Zchn">
    <w:name w:val="Überschrift 1 Zchn"/>
    <w:basedOn w:val="Absatz-Standardschriftart"/>
    <w:link w:val="berschrift1"/>
    <w:uiPriority w:val="9"/>
    <w:rsid w:val="00A930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30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b-os.de/beratungsangebot/toolbox-beratung/rahmenbedingungen-des-beratungsgespraech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ztheo.de/kriminalitaetstheorien/soziale-desorganisation/broken-windows-wilson-kell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CB59-8FAE-B14D-AB7E-110979A9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Richter, Johannes</dc:creator>
  <cp:keywords/>
  <dc:description/>
  <cp:lastModifiedBy>Microsoft Office-Benutzer</cp:lastModifiedBy>
  <cp:revision>7</cp:revision>
  <cp:lastPrinted>2024-03-16T14:32:00Z</cp:lastPrinted>
  <dcterms:created xsi:type="dcterms:W3CDTF">2024-03-16T14:21:00Z</dcterms:created>
  <dcterms:modified xsi:type="dcterms:W3CDTF">2024-04-04T05:16:00Z</dcterms:modified>
</cp:coreProperties>
</file>